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6759E" w14:textId="77777777" w:rsidR="0088318F" w:rsidRPr="00031018" w:rsidRDefault="0088318F" w:rsidP="00596EBA">
      <w:pPr>
        <w:rPr>
          <w:lang w:val="en-GB"/>
        </w:rPr>
      </w:pPr>
    </w:p>
    <w:p w14:paraId="1FFAEFAA" w14:textId="77777777" w:rsidR="0088318F" w:rsidRPr="00031018" w:rsidRDefault="0088318F" w:rsidP="00596EBA">
      <w:pPr>
        <w:rPr>
          <w:lang w:val="en-GB"/>
        </w:rPr>
      </w:pPr>
    </w:p>
    <w:p w14:paraId="78C9083F" w14:textId="3C56679A" w:rsidR="00596EBA" w:rsidRPr="00031018" w:rsidRDefault="00617963" w:rsidP="00596EBA">
      <w:pPr>
        <w:rPr>
          <w:lang w:val="en-GB"/>
        </w:rPr>
      </w:pPr>
      <w:r w:rsidRPr="001D22CB">
        <w:rPr>
          <w:b/>
          <w:noProof/>
          <w:lang w:eastAsia="nl-NL"/>
        </w:rPr>
        <w:drawing>
          <wp:anchor distT="0" distB="0" distL="114300" distR="114300" simplePos="0" relativeHeight="251661312" behindDoc="0" locked="0" layoutInCell="1" allowOverlap="1" wp14:anchorId="09001987" wp14:editId="63E00983">
            <wp:simplePos x="0" y="0"/>
            <wp:positionH relativeFrom="column">
              <wp:posOffset>3011584</wp:posOffset>
            </wp:positionH>
            <wp:positionV relativeFrom="paragraph">
              <wp:posOffset>-769703</wp:posOffset>
            </wp:positionV>
            <wp:extent cx="2085975" cy="923925"/>
            <wp:effectExtent l="0" t="0" r="0" b="0"/>
            <wp:wrapNone/>
            <wp:docPr id="2" name="Afbeelding 2" descr="https://eherkenning.kpn.com/content/uploads/2014/06/rvo.png"/>
            <wp:cNvGraphicFramePr/>
            <a:graphic xmlns:a="http://schemas.openxmlformats.org/drawingml/2006/main">
              <a:graphicData uri="http://schemas.openxmlformats.org/drawingml/2006/picture">
                <pic:pic xmlns:pic="http://schemas.openxmlformats.org/drawingml/2006/picture">
                  <pic:nvPicPr>
                    <pic:cNvPr id="4" name="Picture 3" descr="https://eherkenning.kpn.com/content/uploads/2014/06/rv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85975" cy="9239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r w:rsidRPr="001D22CB">
        <w:rPr>
          <w:b/>
          <w:lang w:val="en-GB"/>
        </w:rPr>
        <w:t>A</w:t>
      </w:r>
      <w:r w:rsidR="001D22CB">
        <w:rPr>
          <w:b/>
          <w:lang w:val="en-GB"/>
        </w:rPr>
        <w:t>nnex</w:t>
      </w:r>
      <w:r w:rsidRPr="001D22CB">
        <w:rPr>
          <w:b/>
          <w:lang w:val="en-GB"/>
        </w:rPr>
        <w:t xml:space="preserve"> </w:t>
      </w:r>
      <w:r w:rsidR="00E3049E">
        <w:rPr>
          <w:b/>
          <w:lang w:val="en-GB"/>
        </w:rPr>
        <w:t>2</w:t>
      </w:r>
      <w:r w:rsidR="005305CD">
        <w:rPr>
          <w:b/>
          <w:lang w:val="en-GB"/>
        </w:rPr>
        <w:t>b</w:t>
      </w:r>
      <w:r w:rsidR="00B128BF" w:rsidRPr="001D22CB">
        <w:rPr>
          <w:b/>
          <w:lang w:val="en-GB"/>
        </w:rPr>
        <w:t xml:space="preserve">: </w:t>
      </w:r>
      <w:r w:rsidR="00C7045C" w:rsidRPr="001D22CB">
        <w:rPr>
          <w:b/>
          <w:lang w:val="en-GB"/>
        </w:rPr>
        <w:t xml:space="preserve"> </w:t>
      </w:r>
      <w:r w:rsidR="00D722EA" w:rsidRPr="001D22CB">
        <w:rPr>
          <w:b/>
          <w:lang w:val="en-GB"/>
        </w:rPr>
        <w:t>Reference</w:t>
      </w:r>
      <w:r w:rsidR="00D722EA" w:rsidRPr="00031018">
        <w:rPr>
          <w:b/>
          <w:lang w:val="en-GB"/>
        </w:rPr>
        <w:t xml:space="preserve"> contracts</w:t>
      </w:r>
      <w:r w:rsidR="0068070A">
        <w:rPr>
          <w:b/>
          <w:lang w:val="en-GB"/>
        </w:rPr>
        <w:t xml:space="preserve"> – LOT </w:t>
      </w:r>
      <w:r w:rsidR="005305CD">
        <w:rPr>
          <w:b/>
          <w:lang w:val="en-GB"/>
        </w:rPr>
        <w:t>2</w:t>
      </w:r>
    </w:p>
    <w:tbl>
      <w:tblPr>
        <w:tblStyle w:val="Tabelraster"/>
        <w:tblW w:w="0" w:type="auto"/>
        <w:tblLook w:val="04A0" w:firstRow="1" w:lastRow="0" w:firstColumn="1" w:lastColumn="0" w:noHBand="0" w:noVBand="1"/>
      </w:tblPr>
      <w:tblGrid>
        <w:gridCol w:w="1395"/>
        <w:gridCol w:w="7785"/>
      </w:tblGrid>
      <w:tr w:rsidR="0088318F" w:rsidRPr="008129AC" w14:paraId="766F8F3E" w14:textId="77777777" w:rsidTr="0088318F">
        <w:trPr>
          <w:trHeight w:val="300"/>
        </w:trPr>
        <w:tc>
          <w:tcPr>
            <w:tcW w:w="1395" w:type="dxa"/>
            <w:noWrap/>
            <w:hideMark/>
          </w:tcPr>
          <w:p w14:paraId="534E61A1" w14:textId="77777777" w:rsidR="0088318F" w:rsidRPr="00031018" w:rsidRDefault="0088318F">
            <w:pPr>
              <w:rPr>
                <w:rFonts w:ascii="Verdana" w:hAnsi="Verdana"/>
                <w:sz w:val="18"/>
                <w:szCs w:val="18"/>
                <w:lang w:val="en-GB"/>
              </w:rPr>
            </w:pPr>
            <w:r w:rsidRPr="00031018">
              <w:rPr>
                <w:rFonts w:ascii="Verdana" w:hAnsi="Verdana"/>
                <w:sz w:val="18"/>
                <w:szCs w:val="18"/>
                <w:lang w:val="en-GB"/>
              </w:rPr>
              <w:t>Project:</w:t>
            </w:r>
          </w:p>
        </w:tc>
        <w:tc>
          <w:tcPr>
            <w:tcW w:w="7785" w:type="dxa"/>
            <w:noWrap/>
            <w:hideMark/>
          </w:tcPr>
          <w:p w14:paraId="45704978" w14:textId="72FE2377" w:rsidR="00413A97" w:rsidRPr="005E03EA" w:rsidRDefault="00413A97" w:rsidP="009E216B">
            <w:pPr>
              <w:pStyle w:val="Titel12pt"/>
              <w:ind w:hanging="2926"/>
              <w:rPr>
                <w:rFonts w:eastAsiaTheme="minorHAnsi" w:cstheme="minorBidi"/>
                <w:b w:val="0"/>
                <w:bCs w:val="0"/>
                <w:sz w:val="18"/>
                <w:szCs w:val="18"/>
                <w:lang w:val="en-US" w:eastAsia="en-US"/>
              </w:rPr>
            </w:pPr>
            <w:r w:rsidRPr="00AF3DAE">
              <w:rPr>
                <w:rFonts w:eastAsiaTheme="minorHAnsi" w:cstheme="minorBidi"/>
                <w:b w:val="0"/>
                <w:bCs w:val="0"/>
                <w:sz w:val="18"/>
                <w:szCs w:val="18"/>
                <w:lang w:val="en-US" w:eastAsia="en-US"/>
              </w:rPr>
              <w:t>Geotechnical Survey</w:t>
            </w:r>
            <w:r>
              <w:rPr>
                <w:rFonts w:eastAsiaTheme="minorHAnsi" w:cstheme="minorBidi"/>
                <w:b w:val="0"/>
                <w:bCs w:val="0"/>
                <w:sz w:val="18"/>
                <w:szCs w:val="18"/>
                <w:lang w:val="en-US" w:eastAsia="en-US"/>
              </w:rPr>
              <w:t xml:space="preserve"> for:</w:t>
            </w:r>
            <w:r w:rsidRPr="00AF3DAE">
              <w:rPr>
                <w:rFonts w:eastAsiaTheme="minorHAnsi" w:cstheme="minorBidi"/>
                <w:b w:val="0"/>
                <w:bCs w:val="0"/>
                <w:sz w:val="18"/>
                <w:szCs w:val="18"/>
                <w:lang w:val="en-US" w:eastAsia="en-US"/>
              </w:rPr>
              <w:t xml:space="preserve"> </w:t>
            </w:r>
            <w:r>
              <w:rPr>
                <w:rFonts w:eastAsiaTheme="minorHAnsi" w:cstheme="minorBidi"/>
                <w:b w:val="0"/>
                <w:bCs w:val="0"/>
                <w:sz w:val="18"/>
                <w:szCs w:val="18"/>
                <w:lang w:val="en-US" w:eastAsia="en-US"/>
              </w:rPr>
              <w:tab/>
            </w:r>
            <w:r w:rsidR="005E03EA" w:rsidRPr="00F23502">
              <w:rPr>
                <w:rFonts w:eastAsiaTheme="minorHAnsi" w:cstheme="minorBidi"/>
                <w:b w:val="0"/>
                <w:bCs w:val="0"/>
                <w:sz w:val="18"/>
                <w:szCs w:val="18"/>
                <w:lang w:val="en-US" w:eastAsia="en-US"/>
              </w:rPr>
              <w:t xml:space="preserve">Nederwiek Wind Farm Zone </w:t>
            </w:r>
          </w:p>
          <w:p w14:paraId="1486120F" w14:textId="77777777" w:rsidR="0088318F" w:rsidRPr="005E03EA" w:rsidRDefault="0088318F" w:rsidP="0088318F">
            <w:pPr>
              <w:rPr>
                <w:rFonts w:ascii="Verdana" w:hAnsi="Verdana"/>
                <w:b/>
                <w:sz w:val="18"/>
                <w:szCs w:val="18"/>
                <w:lang w:val="en-US"/>
              </w:rPr>
            </w:pPr>
          </w:p>
        </w:tc>
      </w:tr>
      <w:tr w:rsidR="0088318F" w:rsidRPr="00031018" w14:paraId="39B1BD9D" w14:textId="77777777" w:rsidTr="00F63735">
        <w:trPr>
          <w:trHeight w:val="300"/>
        </w:trPr>
        <w:tc>
          <w:tcPr>
            <w:tcW w:w="1395" w:type="dxa"/>
            <w:noWrap/>
            <w:hideMark/>
          </w:tcPr>
          <w:p w14:paraId="30D73227" w14:textId="77777777" w:rsidR="0088318F" w:rsidRPr="00031018" w:rsidRDefault="0088318F">
            <w:pPr>
              <w:rPr>
                <w:rFonts w:ascii="Verdana" w:hAnsi="Verdana"/>
                <w:sz w:val="18"/>
                <w:szCs w:val="18"/>
                <w:lang w:val="en-GB"/>
              </w:rPr>
            </w:pPr>
            <w:r w:rsidRPr="00031018">
              <w:rPr>
                <w:rFonts w:ascii="Verdana" w:hAnsi="Verdana"/>
                <w:sz w:val="18"/>
                <w:szCs w:val="18"/>
                <w:lang w:val="en-GB"/>
              </w:rPr>
              <w:t>Company:</w:t>
            </w:r>
          </w:p>
        </w:tc>
        <w:tc>
          <w:tcPr>
            <w:tcW w:w="7785" w:type="dxa"/>
            <w:noWrap/>
            <w:hideMark/>
          </w:tcPr>
          <w:p w14:paraId="4AABBE56" w14:textId="77777777" w:rsidR="0088318F" w:rsidRPr="00031018" w:rsidRDefault="0088318F">
            <w:pPr>
              <w:rPr>
                <w:rFonts w:ascii="Verdana" w:hAnsi="Verdana"/>
                <w:sz w:val="18"/>
                <w:szCs w:val="18"/>
                <w:lang w:val="en-GB"/>
              </w:rPr>
            </w:pPr>
          </w:p>
        </w:tc>
      </w:tr>
    </w:tbl>
    <w:p w14:paraId="72C3F7BD" w14:textId="77777777" w:rsidR="00C7045C" w:rsidRPr="00031018" w:rsidRDefault="00C7045C" w:rsidP="00596EBA">
      <w:pPr>
        <w:rPr>
          <w:rFonts w:ascii="Verdana" w:hAnsi="Verdana"/>
          <w:sz w:val="18"/>
          <w:szCs w:val="18"/>
          <w:lang w:val="en-GB"/>
        </w:rPr>
      </w:pPr>
    </w:p>
    <w:tbl>
      <w:tblPr>
        <w:tblStyle w:val="Tabelraster"/>
        <w:tblW w:w="13818" w:type="dxa"/>
        <w:tblLook w:val="04A0" w:firstRow="1" w:lastRow="0" w:firstColumn="1" w:lastColumn="0" w:noHBand="0" w:noVBand="1"/>
      </w:tblPr>
      <w:tblGrid>
        <w:gridCol w:w="2303"/>
        <w:gridCol w:w="2303"/>
        <w:gridCol w:w="2303"/>
        <w:gridCol w:w="2303"/>
        <w:gridCol w:w="2303"/>
        <w:gridCol w:w="2303"/>
      </w:tblGrid>
      <w:tr w:rsidR="00AD3142" w:rsidRPr="00031018" w14:paraId="39AE5A06" w14:textId="77777777" w:rsidTr="00B07036">
        <w:tc>
          <w:tcPr>
            <w:tcW w:w="2303" w:type="dxa"/>
          </w:tcPr>
          <w:p w14:paraId="63040758" w14:textId="01A0324E" w:rsidR="00AD3142" w:rsidRPr="00031018" w:rsidRDefault="00AD3142" w:rsidP="00AD3142">
            <w:pPr>
              <w:rPr>
                <w:lang w:val="en-GB"/>
              </w:rPr>
            </w:pPr>
            <w:r w:rsidRPr="00031018">
              <w:rPr>
                <w:lang w:val="en-GB"/>
              </w:rPr>
              <w:t>Key competency (1, 2</w:t>
            </w:r>
            <w:r>
              <w:rPr>
                <w:lang w:val="en-GB"/>
              </w:rPr>
              <w:t>,</w:t>
            </w:r>
            <w:r w:rsidRPr="00031018">
              <w:rPr>
                <w:lang w:val="en-GB"/>
              </w:rPr>
              <w:t xml:space="preserve"> 3</w:t>
            </w:r>
            <w:r>
              <w:rPr>
                <w:lang w:val="en-GB"/>
              </w:rPr>
              <w:t>, 4, 5</w:t>
            </w:r>
            <w:r w:rsidRPr="00031018">
              <w:rPr>
                <w:lang w:val="en-GB"/>
              </w:rPr>
              <w:t xml:space="preserve">, </w:t>
            </w:r>
            <w:r>
              <w:rPr>
                <w:lang w:val="en-GB"/>
              </w:rPr>
              <w:t>6</w:t>
            </w:r>
            <w:r w:rsidR="00550A59">
              <w:rPr>
                <w:lang w:val="en-GB"/>
              </w:rPr>
              <w:t>, 7</w:t>
            </w:r>
            <w:r>
              <w:rPr>
                <w:lang w:val="en-GB"/>
              </w:rPr>
              <w:t xml:space="preserve"> </w:t>
            </w:r>
            <w:r w:rsidRPr="00031018">
              <w:rPr>
                <w:lang w:val="en-GB"/>
              </w:rPr>
              <w:t>or combination)</w:t>
            </w:r>
          </w:p>
        </w:tc>
        <w:tc>
          <w:tcPr>
            <w:tcW w:w="2303" w:type="dxa"/>
          </w:tcPr>
          <w:p w14:paraId="2C9A9436" w14:textId="77777777" w:rsidR="00AD3142" w:rsidRPr="00031018" w:rsidRDefault="00AD3142" w:rsidP="00AD3142">
            <w:pPr>
              <w:rPr>
                <w:lang w:val="en-GB"/>
              </w:rPr>
            </w:pPr>
            <w:r w:rsidRPr="00031018">
              <w:rPr>
                <w:lang w:val="en-GB"/>
              </w:rPr>
              <w:t>Reference contract</w:t>
            </w:r>
          </w:p>
        </w:tc>
        <w:tc>
          <w:tcPr>
            <w:tcW w:w="2303" w:type="dxa"/>
          </w:tcPr>
          <w:p w14:paraId="41349BE8" w14:textId="77777777" w:rsidR="00AD3142" w:rsidRPr="00031018" w:rsidRDefault="00AD3142" w:rsidP="00AD3142">
            <w:pPr>
              <w:rPr>
                <w:lang w:val="en-GB"/>
              </w:rPr>
            </w:pPr>
            <w:r w:rsidRPr="00031018">
              <w:rPr>
                <w:lang w:val="en-GB"/>
              </w:rPr>
              <w:t>Commencement date of contract</w:t>
            </w:r>
          </w:p>
        </w:tc>
        <w:tc>
          <w:tcPr>
            <w:tcW w:w="2303" w:type="dxa"/>
          </w:tcPr>
          <w:p w14:paraId="69C36F95" w14:textId="77777777" w:rsidR="00AD3142" w:rsidRPr="0098317D" w:rsidRDefault="00AD3142" w:rsidP="00AD3142">
            <w:pPr>
              <w:pStyle w:val="Default"/>
              <w:rPr>
                <w:rFonts w:asciiTheme="minorHAnsi" w:hAnsiTheme="minorHAnsi" w:cstheme="minorHAnsi"/>
                <w:sz w:val="22"/>
                <w:szCs w:val="22"/>
                <w:lang w:val="en-US"/>
              </w:rPr>
            </w:pPr>
            <w:r w:rsidRPr="0098317D">
              <w:rPr>
                <w:rFonts w:asciiTheme="minorHAnsi" w:hAnsiTheme="minorHAnsi" w:cstheme="minorHAnsi"/>
                <w:sz w:val="22"/>
                <w:szCs w:val="22"/>
                <w:lang w:val="en-US"/>
              </w:rPr>
              <w:t>Reference c</w:t>
            </w:r>
            <w:r>
              <w:rPr>
                <w:rFonts w:asciiTheme="minorHAnsi" w:hAnsiTheme="minorHAnsi" w:cstheme="minorHAnsi"/>
                <w:sz w:val="22"/>
                <w:szCs w:val="22"/>
                <w:lang w:val="en-US"/>
              </w:rPr>
              <w:t>ontract value (€)</w:t>
            </w:r>
          </w:p>
          <w:p w14:paraId="11CFC9CE" w14:textId="77777777" w:rsidR="00AD3142" w:rsidRPr="00031018" w:rsidRDefault="00AD3142" w:rsidP="00AD3142">
            <w:pPr>
              <w:rPr>
                <w:lang w:val="en-GB"/>
              </w:rPr>
            </w:pPr>
          </w:p>
        </w:tc>
        <w:tc>
          <w:tcPr>
            <w:tcW w:w="2303" w:type="dxa"/>
          </w:tcPr>
          <w:p w14:paraId="6B7D8BFF" w14:textId="099CA10A" w:rsidR="00AD3142" w:rsidRPr="00031018" w:rsidRDefault="00AD3142" w:rsidP="00AD3142">
            <w:pPr>
              <w:rPr>
                <w:lang w:val="en-GB"/>
              </w:rPr>
            </w:pPr>
            <w:r>
              <w:rPr>
                <w:lang w:val="en-GB"/>
              </w:rPr>
              <w:t>Size of investigation area (</w:t>
            </w:r>
            <w:r w:rsidRPr="00031018">
              <w:rPr>
                <w:rFonts w:ascii="Verdana" w:hAnsi="Verdana"/>
                <w:sz w:val="18"/>
                <w:szCs w:val="18"/>
                <w:lang w:val="en-GB"/>
              </w:rPr>
              <w:t>km</w:t>
            </w:r>
            <w:r w:rsidRPr="00031018">
              <w:rPr>
                <w:rFonts w:ascii="Verdana" w:hAnsi="Verdana"/>
                <w:sz w:val="18"/>
                <w:szCs w:val="18"/>
                <w:vertAlign w:val="superscript"/>
                <w:lang w:val="en-GB"/>
              </w:rPr>
              <w:t>2</w:t>
            </w:r>
            <w:r>
              <w:rPr>
                <w:rFonts w:ascii="Verdana" w:hAnsi="Verdana"/>
                <w:sz w:val="18"/>
                <w:szCs w:val="18"/>
                <w:lang w:val="en-GB"/>
              </w:rPr>
              <w:t>)</w:t>
            </w:r>
          </w:p>
        </w:tc>
        <w:tc>
          <w:tcPr>
            <w:tcW w:w="2303" w:type="dxa"/>
          </w:tcPr>
          <w:p w14:paraId="58DAC46A" w14:textId="77777777" w:rsidR="00AD3142" w:rsidRDefault="00AD3142" w:rsidP="00AD3142">
            <w:pPr>
              <w:rPr>
                <w:lang w:val="en-GB"/>
              </w:rPr>
            </w:pPr>
            <w:r w:rsidRPr="00031018">
              <w:rPr>
                <w:lang w:val="en-GB"/>
              </w:rPr>
              <w:t>Contact referee</w:t>
            </w:r>
          </w:p>
          <w:p w14:paraId="4A709D43" w14:textId="5BADF0CC" w:rsidR="00AD3142" w:rsidRPr="00031018" w:rsidRDefault="00AD3142" w:rsidP="00AD3142">
            <w:pPr>
              <w:rPr>
                <w:lang w:val="en-GB"/>
              </w:rPr>
            </w:pPr>
            <w:r>
              <w:rPr>
                <w:lang w:val="en-GB"/>
              </w:rPr>
              <w:t>(telephone / email)</w:t>
            </w:r>
          </w:p>
        </w:tc>
      </w:tr>
      <w:tr w:rsidR="00AD3142" w:rsidRPr="00031018" w14:paraId="3CD3226D" w14:textId="77777777" w:rsidTr="00B07036">
        <w:tc>
          <w:tcPr>
            <w:tcW w:w="2303" w:type="dxa"/>
          </w:tcPr>
          <w:p w14:paraId="70C059BD" w14:textId="77777777" w:rsidR="00AD3142" w:rsidRPr="00031018" w:rsidRDefault="00AD3142" w:rsidP="00AD3142">
            <w:pPr>
              <w:rPr>
                <w:lang w:val="en-GB"/>
              </w:rPr>
            </w:pPr>
          </w:p>
          <w:p w14:paraId="1E3FA564" w14:textId="77777777" w:rsidR="00AD3142" w:rsidRPr="00031018" w:rsidRDefault="00AD3142" w:rsidP="00AD3142">
            <w:pPr>
              <w:rPr>
                <w:lang w:val="en-GB"/>
              </w:rPr>
            </w:pPr>
          </w:p>
        </w:tc>
        <w:tc>
          <w:tcPr>
            <w:tcW w:w="2303" w:type="dxa"/>
          </w:tcPr>
          <w:p w14:paraId="0AB8BF61" w14:textId="77777777" w:rsidR="00AD3142" w:rsidRPr="00031018" w:rsidRDefault="00AD3142" w:rsidP="00AD3142">
            <w:pPr>
              <w:rPr>
                <w:lang w:val="en-GB"/>
              </w:rPr>
            </w:pPr>
          </w:p>
        </w:tc>
        <w:tc>
          <w:tcPr>
            <w:tcW w:w="2303" w:type="dxa"/>
          </w:tcPr>
          <w:p w14:paraId="6C929BBE" w14:textId="77777777" w:rsidR="00AD3142" w:rsidRPr="00031018" w:rsidRDefault="00AD3142" w:rsidP="00AD3142">
            <w:pPr>
              <w:rPr>
                <w:lang w:val="en-GB"/>
              </w:rPr>
            </w:pPr>
          </w:p>
        </w:tc>
        <w:tc>
          <w:tcPr>
            <w:tcW w:w="2303" w:type="dxa"/>
          </w:tcPr>
          <w:p w14:paraId="131AA367" w14:textId="77777777" w:rsidR="00AD3142" w:rsidRPr="00031018" w:rsidRDefault="00AD3142" w:rsidP="00AD3142">
            <w:pPr>
              <w:rPr>
                <w:lang w:val="en-GB"/>
              </w:rPr>
            </w:pPr>
          </w:p>
        </w:tc>
        <w:tc>
          <w:tcPr>
            <w:tcW w:w="2303" w:type="dxa"/>
          </w:tcPr>
          <w:p w14:paraId="7FFB4F1A" w14:textId="77777777" w:rsidR="00AD3142" w:rsidRPr="00031018" w:rsidRDefault="00AD3142" w:rsidP="00AD3142">
            <w:pPr>
              <w:rPr>
                <w:lang w:val="en-GB"/>
              </w:rPr>
            </w:pPr>
          </w:p>
        </w:tc>
        <w:tc>
          <w:tcPr>
            <w:tcW w:w="2303" w:type="dxa"/>
          </w:tcPr>
          <w:p w14:paraId="671695FC" w14:textId="77777777" w:rsidR="00AD3142" w:rsidRPr="00031018" w:rsidRDefault="00AD3142" w:rsidP="00AD3142">
            <w:pPr>
              <w:rPr>
                <w:lang w:val="en-GB"/>
              </w:rPr>
            </w:pPr>
          </w:p>
        </w:tc>
      </w:tr>
      <w:tr w:rsidR="00AD3142" w:rsidRPr="00031018" w14:paraId="0C7BCB63" w14:textId="230E2E38" w:rsidTr="00B07036">
        <w:tc>
          <w:tcPr>
            <w:tcW w:w="2303" w:type="dxa"/>
          </w:tcPr>
          <w:p w14:paraId="0ADC974D" w14:textId="3B766C7E" w:rsidR="00AD3142" w:rsidRPr="00031018" w:rsidRDefault="00AD3142" w:rsidP="00AD3142">
            <w:pPr>
              <w:rPr>
                <w:lang w:val="en-GB"/>
              </w:rPr>
            </w:pPr>
          </w:p>
          <w:p w14:paraId="4BA5276F" w14:textId="492CE6D4" w:rsidR="00AD3142" w:rsidRPr="00031018" w:rsidRDefault="00AD3142" w:rsidP="00AD3142">
            <w:pPr>
              <w:rPr>
                <w:lang w:val="en-GB"/>
              </w:rPr>
            </w:pPr>
          </w:p>
        </w:tc>
        <w:tc>
          <w:tcPr>
            <w:tcW w:w="2303" w:type="dxa"/>
          </w:tcPr>
          <w:p w14:paraId="19E6AB96" w14:textId="5AA030AD" w:rsidR="00AD3142" w:rsidRPr="00031018" w:rsidRDefault="00AD3142" w:rsidP="00AD3142">
            <w:pPr>
              <w:rPr>
                <w:lang w:val="en-GB"/>
              </w:rPr>
            </w:pPr>
          </w:p>
        </w:tc>
        <w:tc>
          <w:tcPr>
            <w:tcW w:w="2303" w:type="dxa"/>
          </w:tcPr>
          <w:p w14:paraId="4151604D" w14:textId="4E7838A2" w:rsidR="00AD3142" w:rsidRPr="00031018" w:rsidRDefault="00AD3142" w:rsidP="00AD3142">
            <w:pPr>
              <w:rPr>
                <w:lang w:val="en-GB"/>
              </w:rPr>
            </w:pPr>
          </w:p>
        </w:tc>
        <w:tc>
          <w:tcPr>
            <w:tcW w:w="2303" w:type="dxa"/>
          </w:tcPr>
          <w:p w14:paraId="2F4A02BA" w14:textId="77777777" w:rsidR="00AD3142" w:rsidRPr="00031018" w:rsidRDefault="00AD3142" w:rsidP="00AD3142">
            <w:pPr>
              <w:rPr>
                <w:lang w:val="en-GB"/>
              </w:rPr>
            </w:pPr>
          </w:p>
        </w:tc>
        <w:tc>
          <w:tcPr>
            <w:tcW w:w="2303" w:type="dxa"/>
          </w:tcPr>
          <w:p w14:paraId="45575331" w14:textId="77777777" w:rsidR="00AD3142" w:rsidRPr="00031018" w:rsidRDefault="00AD3142" w:rsidP="00AD3142">
            <w:pPr>
              <w:rPr>
                <w:lang w:val="en-GB"/>
              </w:rPr>
            </w:pPr>
          </w:p>
        </w:tc>
        <w:tc>
          <w:tcPr>
            <w:tcW w:w="2303" w:type="dxa"/>
          </w:tcPr>
          <w:p w14:paraId="421F4C6D" w14:textId="77777777" w:rsidR="00AD3142" w:rsidRPr="00031018" w:rsidRDefault="00AD3142" w:rsidP="00AD3142">
            <w:pPr>
              <w:rPr>
                <w:lang w:val="en-GB"/>
              </w:rPr>
            </w:pPr>
          </w:p>
        </w:tc>
      </w:tr>
      <w:tr w:rsidR="00AD3142" w:rsidRPr="00031018" w14:paraId="72F5043B" w14:textId="77777777" w:rsidTr="00B07036">
        <w:tc>
          <w:tcPr>
            <w:tcW w:w="2303" w:type="dxa"/>
          </w:tcPr>
          <w:p w14:paraId="043650C3" w14:textId="77777777" w:rsidR="00AD3142" w:rsidRPr="00031018" w:rsidRDefault="00AD3142" w:rsidP="00AD3142">
            <w:pPr>
              <w:rPr>
                <w:lang w:val="en-GB"/>
              </w:rPr>
            </w:pPr>
          </w:p>
          <w:p w14:paraId="32C4FA5E" w14:textId="77777777" w:rsidR="00AD3142" w:rsidRPr="00031018" w:rsidRDefault="00AD3142" w:rsidP="00AD3142">
            <w:pPr>
              <w:rPr>
                <w:lang w:val="en-GB"/>
              </w:rPr>
            </w:pPr>
          </w:p>
        </w:tc>
        <w:tc>
          <w:tcPr>
            <w:tcW w:w="2303" w:type="dxa"/>
          </w:tcPr>
          <w:p w14:paraId="49C5C476" w14:textId="77777777" w:rsidR="00AD3142" w:rsidRPr="00031018" w:rsidRDefault="00AD3142" w:rsidP="00AD3142">
            <w:pPr>
              <w:rPr>
                <w:lang w:val="en-GB"/>
              </w:rPr>
            </w:pPr>
          </w:p>
        </w:tc>
        <w:tc>
          <w:tcPr>
            <w:tcW w:w="2303" w:type="dxa"/>
          </w:tcPr>
          <w:p w14:paraId="430EB450" w14:textId="77777777" w:rsidR="00AD3142" w:rsidRPr="00031018" w:rsidRDefault="00AD3142" w:rsidP="00AD3142">
            <w:pPr>
              <w:rPr>
                <w:lang w:val="en-GB"/>
              </w:rPr>
            </w:pPr>
          </w:p>
        </w:tc>
        <w:tc>
          <w:tcPr>
            <w:tcW w:w="2303" w:type="dxa"/>
          </w:tcPr>
          <w:p w14:paraId="46AC8771" w14:textId="77777777" w:rsidR="00AD3142" w:rsidRPr="00031018" w:rsidRDefault="00AD3142" w:rsidP="00AD3142">
            <w:pPr>
              <w:rPr>
                <w:lang w:val="en-GB"/>
              </w:rPr>
            </w:pPr>
          </w:p>
        </w:tc>
        <w:tc>
          <w:tcPr>
            <w:tcW w:w="2303" w:type="dxa"/>
          </w:tcPr>
          <w:p w14:paraId="63D4DB15" w14:textId="77777777" w:rsidR="00AD3142" w:rsidRPr="00031018" w:rsidRDefault="00AD3142" w:rsidP="00AD3142">
            <w:pPr>
              <w:rPr>
                <w:lang w:val="en-GB"/>
              </w:rPr>
            </w:pPr>
          </w:p>
        </w:tc>
        <w:tc>
          <w:tcPr>
            <w:tcW w:w="2303" w:type="dxa"/>
          </w:tcPr>
          <w:p w14:paraId="77E59715" w14:textId="77777777" w:rsidR="00AD3142" w:rsidRPr="00031018" w:rsidRDefault="00AD3142" w:rsidP="00AD3142">
            <w:pPr>
              <w:rPr>
                <w:lang w:val="en-GB"/>
              </w:rPr>
            </w:pPr>
          </w:p>
        </w:tc>
      </w:tr>
      <w:tr w:rsidR="00AD3142" w:rsidRPr="00031018" w14:paraId="2D7D051B" w14:textId="77777777" w:rsidTr="00B07036">
        <w:tc>
          <w:tcPr>
            <w:tcW w:w="2303" w:type="dxa"/>
          </w:tcPr>
          <w:p w14:paraId="30DBD315" w14:textId="77777777" w:rsidR="00AD3142" w:rsidRDefault="00AD3142" w:rsidP="00AD3142">
            <w:pPr>
              <w:rPr>
                <w:lang w:val="en-GB"/>
              </w:rPr>
            </w:pPr>
          </w:p>
          <w:p w14:paraId="558A599E" w14:textId="3039B4DA" w:rsidR="00AD3142" w:rsidRDefault="00AD3142" w:rsidP="00AD3142">
            <w:pPr>
              <w:rPr>
                <w:lang w:val="en-GB"/>
              </w:rPr>
            </w:pPr>
          </w:p>
        </w:tc>
        <w:tc>
          <w:tcPr>
            <w:tcW w:w="2303" w:type="dxa"/>
          </w:tcPr>
          <w:p w14:paraId="379CEF92" w14:textId="77777777" w:rsidR="00AD3142" w:rsidRPr="00031018" w:rsidRDefault="00AD3142" w:rsidP="00AD3142">
            <w:pPr>
              <w:rPr>
                <w:lang w:val="en-GB"/>
              </w:rPr>
            </w:pPr>
          </w:p>
        </w:tc>
        <w:tc>
          <w:tcPr>
            <w:tcW w:w="2303" w:type="dxa"/>
          </w:tcPr>
          <w:p w14:paraId="1A9F8078" w14:textId="77777777" w:rsidR="00AD3142" w:rsidRPr="00031018" w:rsidRDefault="00AD3142" w:rsidP="00AD3142">
            <w:pPr>
              <w:rPr>
                <w:lang w:val="en-GB"/>
              </w:rPr>
            </w:pPr>
          </w:p>
        </w:tc>
        <w:tc>
          <w:tcPr>
            <w:tcW w:w="2303" w:type="dxa"/>
          </w:tcPr>
          <w:p w14:paraId="12970FFF" w14:textId="77777777" w:rsidR="00AD3142" w:rsidRPr="00031018" w:rsidRDefault="00AD3142" w:rsidP="00AD3142">
            <w:pPr>
              <w:rPr>
                <w:lang w:val="en-GB"/>
              </w:rPr>
            </w:pPr>
          </w:p>
        </w:tc>
        <w:tc>
          <w:tcPr>
            <w:tcW w:w="2303" w:type="dxa"/>
          </w:tcPr>
          <w:p w14:paraId="484D588B" w14:textId="77777777" w:rsidR="00AD3142" w:rsidRPr="00031018" w:rsidRDefault="00AD3142" w:rsidP="00AD3142">
            <w:pPr>
              <w:rPr>
                <w:lang w:val="en-GB"/>
              </w:rPr>
            </w:pPr>
          </w:p>
        </w:tc>
        <w:tc>
          <w:tcPr>
            <w:tcW w:w="2303" w:type="dxa"/>
          </w:tcPr>
          <w:p w14:paraId="5A4A9B18" w14:textId="77777777" w:rsidR="00AD3142" w:rsidRPr="00031018" w:rsidRDefault="00AD3142" w:rsidP="00AD3142">
            <w:pPr>
              <w:rPr>
                <w:lang w:val="en-GB"/>
              </w:rPr>
            </w:pPr>
          </w:p>
        </w:tc>
      </w:tr>
      <w:tr w:rsidR="00AD3142" w:rsidRPr="00031018" w14:paraId="66243ABA" w14:textId="77777777" w:rsidTr="00B07036">
        <w:tc>
          <w:tcPr>
            <w:tcW w:w="2303" w:type="dxa"/>
          </w:tcPr>
          <w:p w14:paraId="61A9F7F9" w14:textId="77777777" w:rsidR="00AD3142" w:rsidRDefault="00AD3142" w:rsidP="00AD3142">
            <w:pPr>
              <w:rPr>
                <w:lang w:val="en-GB"/>
              </w:rPr>
            </w:pPr>
          </w:p>
          <w:p w14:paraId="46C51E59" w14:textId="7C3D95D5" w:rsidR="00AD3142" w:rsidRDefault="00AD3142" w:rsidP="00AD3142">
            <w:pPr>
              <w:rPr>
                <w:lang w:val="en-GB"/>
              </w:rPr>
            </w:pPr>
          </w:p>
        </w:tc>
        <w:tc>
          <w:tcPr>
            <w:tcW w:w="2303" w:type="dxa"/>
          </w:tcPr>
          <w:p w14:paraId="132A11AE" w14:textId="77777777" w:rsidR="00AD3142" w:rsidRPr="00031018" w:rsidRDefault="00AD3142" w:rsidP="00AD3142">
            <w:pPr>
              <w:rPr>
                <w:lang w:val="en-GB"/>
              </w:rPr>
            </w:pPr>
          </w:p>
        </w:tc>
        <w:tc>
          <w:tcPr>
            <w:tcW w:w="2303" w:type="dxa"/>
          </w:tcPr>
          <w:p w14:paraId="4FF5066B" w14:textId="77777777" w:rsidR="00AD3142" w:rsidRPr="00031018" w:rsidRDefault="00AD3142" w:rsidP="00AD3142">
            <w:pPr>
              <w:rPr>
                <w:lang w:val="en-GB"/>
              </w:rPr>
            </w:pPr>
          </w:p>
        </w:tc>
        <w:tc>
          <w:tcPr>
            <w:tcW w:w="2303" w:type="dxa"/>
          </w:tcPr>
          <w:p w14:paraId="03B76370" w14:textId="77777777" w:rsidR="00AD3142" w:rsidRPr="00031018" w:rsidRDefault="00AD3142" w:rsidP="00AD3142">
            <w:pPr>
              <w:rPr>
                <w:lang w:val="en-GB"/>
              </w:rPr>
            </w:pPr>
          </w:p>
        </w:tc>
        <w:tc>
          <w:tcPr>
            <w:tcW w:w="2303" w:type="dxa"/>
          </w:tcPr>
          <w:p w14:paraId="2D6E678D" w14:textId="77777777" w:rsidR="00AD3142" w:rsidRPr="00031018" w:rsidRDefault="00AD3142" w:rsidP="00AD3142">
            <w:pPr>
              <w:rPr>
                <w:lang w:val="en-GB"/>
              </w:rPr>
            </w:pPr>
          </w:p>
        </w:tc>
        <w:tc>
          <w:tcPr>
            <w:tcW w:w="2303" w:type="dxa"/>
          </w:tcPr>
          <w:p w14:paraId="7F8757F9" w14:textId="77777777" w:rsidR="00AD3142" w:rsidRPr="00031018" w:rsidRDefault="00AD3142" w:rsidP="00AD3142">
            <w:pPr>
              <w:rPr>
                <w:lang w:val="en-GB"/>
              </w:rPr>
            </w:pPr>
          </w:p>
        </w:tc>
      </w:tr>
      <w:tr w:rsidR="00AD3142" w:rsidRPr="00031018" w14:paraId="1BE06F28" w14:textId="77777777" w:rsidTr="00B07036">
        <w:tc>
          <w:tcPr>
            <w:tcW w:w="2303" w:type="dxa"/>
          </w:tcPr>
          <w:p w14:paraId="243E4991" w14:textId="77777777" w:rsidR="00AD3142" w:rsidRDefault="00AD3142" w:rsidP="00AD3142">
            <w:pPr>
              <w:rPr>
                <w:lang w:val="en-GB"/>
              </w:rPr>
            </w:pPr>
          </w:p>
          <w:p w14:paraId="5C0EE90B" w14:textId="55CFE984" w:rsidR="00AD3142" w:rsidRPr="00031018" w:rsidRDefault="00AD3142" w:rsidP="00AD3142">
            <w:pPr>
              <w:rPr>
                <w:lang w:val="en-GB"/>
              </w:rPr>
            </w:pPr>
          </w:p>
        </w:tc>
        <w:tc>
          <w:tcPr>
            <w:tcW w:w="2303" w:type="dxa"/>
          </w:tcPr>
          <w:p w14:paraId="430F2EF3" w14:textId="77777777" w:rsidR="00AD3142" w:rsidRPr="00031018" w:rsidRDefault="00AD3142" w:rsidP="00AD3142">
            <w:pPr>
              <w:rPr>
                <w:lang w:val="en-GB"/>
              </w:rPr>
            </w:pPr>
          </w:p>
        </w:tc>
        <w:tc>
          <w:tcPr>
            <w:tcW w:w="2303" w:type="dxa"/>
          </w:tcPr>
          <w:p w14:paraId="388905F5" w14:textId="77777777" w:rsidR="00AD3142" w:rsidRPr="00031018" w:rsidRDefault="00AD3142" w:rsidP="00AD3142">
            <w:pPr>
              <w:rPr>
                <w:lang w:val="en-GB"/>
              </w:rPr>
            </w:pPr>
          </w:p>
        </w:tc>
        <w:tc>
          <w:tcPr>
            <w:tcW w:w="2303" w:type="dxa"/>
          </w:tcPr>
          <w:p w14:paraId="005DBC2D" w14:textId="77777777" w:rsidR="00AD3142" w:rsidRPr="00031018" w:rsidRDefault="00AD3142" w:rsidP="00AD3142">
            <w:pPr>
              <w:rPr>
                <w:lang w:val="en-GB"/>
              </w:rPr>
            </w:pPr>
          </w:p>
        </w:tc>
        <w:tc>
          <w:tcPr>
            <w:tcW w:w="2303" w:type="dxa"/>
          </w:tcPr>
          <w:p w14:paraId="2708AFD0" w14:textId="77777777" w:rsidR="00AD3142" w:rsidRPr="00031018" w:rsidRDefault="00AD3142" w:rsidP="00AD3142">
            <w:pPr>
              <w:rPr>
                <w:lang w:val="en-GB"/>
              </w:rPr>
            </w:pPr>
          </w:p>
        </w:tc>
        <w:tc>
          <w:tcPr>
            <w:tcW w:w="2303" w:type="dxa"/>
          </w:tcPr>
          <w:p w14:paraId="134D9183" w14:textId="77777777" w:rsidR="00AD3142" w:rsidRPr="00031018" w:rsidRDefault="00AD3142" w:rsidP="00AD3142">
            <w:pPr>
              <w:rPr>
                <w:lang w:val="en-GB"/>
              </w:rPr>
            </w:pPr>
          </w:p>
        </w:tc>
      </w:tr>
    </w:tbl>
    <w:p w14:paraId="3CB03C6D" w14:textId="77777777" w:rsidR="00C7045C" w:rsidRPr="00031018" w:rsidRDefault="00C7045C" w:rsidP="00596EBA">
      <w:pPr>
        <w:rPr>
          <w:lang w:val="en-GB"/>
        </w:rPr>
      </w:pPr>
    </w:p>
    <w:p w14:paraId="500AF824" w14:textId="77777777" w:rsidR="00883FC8" w:rsidRPr="007F4BB5" w:rsidRDefault="00883FC8" w:rsidP="00883FC8">
      <w:pPr>
        <w:rPr>
          <w:rFonts w:ascii="Verdana" w:hAnsi="Verdana"/>
          <w:sz w:val="18"/>
          <w:szCs w:val="18"/>
          <w:lang w:val="en-GB"/>
        </w:rPr>
      </w:pPr>
      <w:r w:rsidRPr="007F4BB5">
        <w:rPr>
          <w:rFonts w:ascii="Verdana" w:hAnsi="Verdana"/>
          <w:sz w:val="18"/>
          <w:szCs w:val="18"/>
          <w:lang w:val="en-GB"/>
        </w:rPr>
        <w:t>The contracting authority has set the following key competencies that correspond to experience in essential aspects of the contract:</w:t>
      </w:r>
    </w:p>
    <w:p w14:paraId="73D1792D" w14:textId="77777777" w:rsidR="00DF1BB0" w:rsidRPr="00C66FD1" w:rsidRDefault="00DF1BB0" w:rsidP="008129AC">
      <w:pPr>
        <w:pStyle w:val="Bullet"/>
        <w:numPr>
          <w:ilvl w:val="1"/>
          <w:numId w:val="15"/>
        </w:numPr>
      </w:pPr>
      <w:r w:rsidRPr="00490DE2">
        <w:rPr>
          <w:rFonts w:eastAsia="Calibri"/>
        </w:rPr>
        <w:t>Provision of vessels and equipment, executing of survey works, processing and reporting for an offshore geotechnical survey to obtain geotechnical information that is suitable for development, engineering and installation purposes for an offshore wind farm;</w:t>
      </w:r>
    </w:p>
    <w:p w14:paraId="462296DA" w14:textId="77777777" w:rsidR="00DF1BB0" w:rsidRPr="00C66FD1" w:rsidRDefault="00DF1BB0" w:rsidP="008129AC">
      <w:pPr>
        <w:pStyle w:val="Bullet"/>
        <w:numPr>
          <w:ilvl w:val="1"/>
          <w:numId w:val="15"/>
        </w:numPr>
      </w:pPr>
      <w:r w:rsidRPr="00490DE2">
        <w:rPr>
          <w:rFonts w:eastAsia="Calibri"/>
        </w:rPr>
        <w:t>Execution of a survey in which expert knowledge of the geology in the southern North Sea, or similar geological conditions, was needed;</w:t>
      </w:r>
    </w:p>
    <w:p w14:paraId="38020B6D" w14:textId="1A377CF5" w:rsidR="00DF1BB0" w:rsidRPr="00C66FD1" w:rsidRDefault="00DF1BB0" w:rsidP="008129AC">
      <w:pPr>
        <w:pStyle w:val="Bullet"/>
        <w:numPr>
          <w:ilvl w:val="1"/>
          <w:numId w:val="15"/>
        </w:numPr>
      </w:pPr>
      <w:r w:rsidRPr="00490DE2">
        <w:rPr>
          <w:rFonts w:eastAsia="Calibri"/>
        </w:rPr>
        <w:t>Carrying out combined downhole sampling/PCPT boreholes with a target depth of up to 60m;</w:t>
      </w:r>
    </w:p>
    <w:p w14:paraId="417D3375" w14:textId="77777777" w:rsidR="00DF1BB0" w:rsidRPr="00C66FD1" w:rsidRDefault="00DF1BB0" w:rsidP="008129AC">
      <w:pPr>
        <w:pStyle w:val="Bullet"/>
        <w:numPr>
          <w:ilvl w:val="1"/>
          <w:numId w:val="15"/>
        </w:numPr>
      </w:pPr>
      <w:r w:rsidRPr="00490DE2">
        <w:rPr>
          <w:rFonts w:eastAsia="Calibri"/>
        </w:rPr>
        <w:t xml:space="preserve">Carrying out downhole seismic cone penetration testing (SCPT) to a target depth </w:t>
      </w:r>
      <w:bookmarkStart w:id="0" w:name="_Hlk129285545"/>
      <w:r w:rsidRPr="00490DE2">
        <w:rPr>
          <w:rFonts w:eastAsia="Calibri"/>
        </w:rPr>
        <w:t>of up to 60m</w:t>
      </w:r>
      <w:bookmarkEnd w:id="0"/>
      <w:r w:rsidRPr="00490DE2">
        <w:rPr>
          <w:rFonts w:eastAsia="Calibri"/>
        </w:rPr>
        <w:t>;</w:t>
      </w:r>
    </w:p>
    <w:p w14:paraId="7B2BE7B1" w14:textId="77777777" w:rsidR="00DF1BB0" w:rsidRPr="00C66FD1" w:rsidRDefault="00DF1BB0" w:rsidP="008129AC">
      <w:pPr>
        <w:pStyle w:val="Bullet"/>
        <w:numPr>
          <w:ilvl w:val="1"/>
          <w:numId w:val="15"/>
        </w:numPr>
      </w:pPr>
      <w:r w:rsidRPr="00490DE2">
        <w:rPr>
          <w:rFonts w:eastAsia="Calibri"/>
        </w:rPr>
        <w:lastRenderedPageBreak/>
        <w:t>Carrying out downhole in-situ testing (PS-logging, density and/or porosity logging</w:t>
      </w:r>
      <w:r>
        <w:t xml:space="preserve"> and spectral gamma logging</w:t>
      </w:r>
      <w:r w:rsidRPr="00490DE2">
        <w:rPr>
          <w:rFonts w:eastAsia="Calibri"/>
        </w:rPr>
        <w:t xml:space="preserve">) to a target depth of up to 60m </w:t>
      </w:r>
      <w:proofErr w:type="spellStart"/>
      <w:r w:rsidRPr="00490DE2">
        <w:rPr>
          <w:rFonts w:eastAsia="Calibri"/>
        </w:rPr>
        <w:t>bsf</w:t>
      </w:r>
      <w:proofErr w:type="spellEnd"/>
      <w:r w:rsidRPr="00490DE2">
        <w:rPr>
          <w:rFonts w:eastAsia="Calibri"/>
        </w:rPr>
        <w:t>;</w:t>
      </w:r>
    </w:p>
    <w:p w14:paraId="5E64697C" w14:textId="77777777" w:rsidR="00DF1BB0" w:rsidRPr="00C66FD1" w:rsidRDefault="00DF1BB0" w:rsidP="008129AC">
      <w:pPr>
        <w:pStyle w:val="Bullet"/>
        <w:numPr>
          <w:ilvl w:val="1"/>
          <w:numId w:val="15"/>
        </w:numPr>
      </w:pPr>
      <w:r w:rsidRPr="00490DE2">
        <w:rPr>
          <w:rFonts w:eastAsia="Calibri"/>
        </w:rPr>
        <w:t>Performance of standard and cyclic laboratory soil testing, including dynamic/cyclic strength/stiffness testing, thermal conductivity testing, Age Dating and MIC testing laboratory testing programmes on large wind farms projects; and</w:t>
      </w:r>
    </w:p>
    <w:p w14:paraId="4D2FA15F" w14:textId="77777777" w:rsidR="00DF1BB0" w:rsidRPr="00C66FD1" w:rsidRDefault="00DF1BB0" w:rsidP="008129AC">
      <w:pPr>
        <w:pStyle w:val="Bullet"/>
        <w:numPr>
          <w:ilvl w:val="1"/>
          <w:numId w:val="15"/>
        </w:numPr>
      </w:pPr>
      <w:r w:rsidRPr="00490DE2">
        <w:rPr>
          <w:rFonts w:eastAsia="Calibri"/>
        </w:rPr>
        <w:t>Contractor shall prove familiarity with cyclic testing by reference to project work previously undertaken and provide evidence of such, including drained cyclic triaxial testing.</w:t>
      </w:r>
    </w:p>
    <w:p w14:paraId="6CB97BCE" w14:textId="77777777" w:rsidR="00883FC8" w:rsidRPr="00031018" w:rsidRDefault="00883FC8" w:rsidP="008129AC">
      <w:pPr>
        <w:pStyle w:val="Bullet"/>
      </w:pPr>
      <w:r w:rsidRPr="00031018">
        <w:t xml:space="preserve">For each key competency, present a reference that fulfils the requirements set out above. </w:t>
      </w:r>
    </w:p>
    <w:p w14:paraId="0FBCA50E" w14:textId="14C76B7B" w:rsidR="00883FC8" w:rsidRPr="00031018" w:rsidRDefault="00883FC8" w:rsidP="008129AC">
      <w:pPr>
        <w:pStyle w:val="Bullet"/>
      </w:pPr>
      <w:r w:rsidRPr="00031018">
        <w:t>f more than one key competency fulfilling the set requirements is reflected in a single reference, then you can use the same reference for those key competencies. The contracting authority reserves the right to verify, if necessary, references for accuracy and completeness and to contact one or more references without intervention and/or permission from the tenderer.</w:t>
      </w:r>
    </w:p>
    <w:p w14:paraId="5314C6A1" w14:textId="77777777" w:rsidR="00883FC8" w:rsidRPr="00031018" w:rsidRDefault="00883FC8" w:rsidP="00DB3E4C">
      <w:pPr>
        <w:rPr>
          <w:rFonts w:ascii="Verdana" w:hAnsi="Verdana"/>
          <w:sz w:val="18"/>
          <w:szCs w:val="18"/>
          <w:u w:val="single"/>
          <w:lang w:val="en-GB"/>
        </w:rPr>
      </w:pPr>
    </w:p>
    <w:p w14:paraId="5F14DF56" w14:textId="77777777" w:rsidR="00883FC8" w:rsidRPr="008129AC" w:rsidRDefault="00883FC8" w:rsidP="003C4D7B">
      <w:pPr>
        <w:keepNext/>
        <w:rPr>
          <w:rFonts w:ascii="Verdana" w:hAnsi="Verdana"/>
          <w:sz w:val="18"/>
          <w:szCs w:val="18"/>
          <w:lang w:val="en-GB"/>
        </w:rPr>
      </w:pPr>
      <w:r w:rsidRPr="008129AC">
        <w:rPr>
          <w:rFonts w:ascii="Verdana" w:hAnsi="Verdana"/>
          <w:sz w:val="18"/>
          <w:szCs w:val="18"/>
          <w:u w:val="single"/>
          <w:lang w:val="en-GB"/>
        </w:rPr>
        <w:t>Minimum requirements</w:t>
      </w:r>
      <w:r w:rsidRPr="008129AC">
        <w:rPr>
          <w:rFonts w:ascii="Verdana" w:hAnsi="Verdana"/>
          <w:sz w:val="18"/>
          <w:szCs w:val="18"/>
          <w:lang w:val="en-GB"/>
        </w:rPr>
        <w:t>:</w:t>
      </w:r>
    </w:p>
    <w:p w14:paraId="279973AC" w14:textId="77777777" w:rsidR="00AD3142" w:rsidRPr="008129AC" w:rsidRDefault="00AD3142" w:rsidP="008B5097">
      <w:pPr>
        <w:numPr>
          <w:ilvl w:val="0"/>
          <w:numId w:val="4"/>
        </w:numPr>
        <w:spacing w:after="0" w:line="240" w:lineRule="atLeast"/>
        <w:rPr>
          <w:rFonts w:ascii="Verdana" w:hAnsi="Verdana"/>
          <w:sz w:val="18"/>
          <w:szCs w:val="18"/>
          <w:lang w:val="en-GB"/>
        </w:rPr>
      </w:pPr>
      <w:r w:rsidRPr="008129AC">
        <w:rPr>
          <w:rFonts w:ascii="Verdana" w:hAnsi="Verdana"/>
          <w:sz w:val="18"/>
          <w:szCs w:val="18"/>
          <w:lang w:val="en-GB"/>
        </w:rPr>
        <w:t>The subject of the reference assignment must be comparable to the core competence in question.</w:t>
      </w:r>
    </w:p>
    <w:p w14:paraId="44F75963" w14:textId="7BAF8FC4" w:rsidR="00AD3142" w:rsidRPr="008129AC" w:rsidRDefault="00AD3142" w:rsidP="008B5097">
      <w:pPr>
        <w:numPr>
          <w:ilvl w:val="0"/>
          <w:numId w:val="4"/>
        </w:numPr>
        <w:spacing w:after="0" w:line="240" w:lineRule="atLeast"/>
        <w:rPr>
          <w:rFonts w:ascii="Verdana" w:hAnsi="Verdana"/>
          <w:sz w:val="18"/>
          <w:szCs w:val="18"/>
          <w:lang w:val="en-GB"/>
        </w:rPr>
      </w:pPr>
      <w:r w:rsidRPr="008129AC">
        <w:rPr>
          <w:rFonts w:ascii="Verdana" w:hAnsi="Verdana"/>
          <w:sz w:val="18"/>
          <w:szCs w:val="18"/>
          <w:lang w:val="en-GB"/>
        </w:rPr>
        <w:t xml:space="preserve">The reference assignment must have been executed or completed within the </w:t>
      </w:r>
      <w:r w:rsidR="00DF1BB0" w:rsidRPr="008129AC">
        <w:rPr>
          <w:rFonts w:ascii="Verdana" w:hAnsi="Verdana"/>
          <w:sz w:val="18"/>
          <w:szCs w:val="18"/>
          <w:lang w:val="en-GB"/>
        </w:rPr>
        <w:t xml:space="preserve">five </w:t>
      </w:r>
      <w:r w:rsidRPr="008129AC">
        <w:rPr>
          <w:rFonts w:ascii="Verdana" w:hAnsi="Verdana"/>
          <w:sz w:val="18"/>
          <w:szCs w:val="18"/>
          <w:lang w:val="en-GB"/>
        </w:rPr>
        <w:t>years prior to the closing date for the submission of tenders. If the Tenderer uses an assignment that is not yet fully complete, then only the completed results of the ongoing assignment can be submitted for reference purposes: projected results cannot be taken into consideration.</w:t>
      </w:r>
    </w:p>
    <w:p w14:paraId="3079F987" w14:textId="14BCAFFA" w:rsidR="00DF1BB0" w:rsidRPr="008129AC" w:rsidRDefault="00DF1BB0" w:rsidP="008129AC">
      <w:pPr>
        <w:pStyle w:val="Bullet"/>
      </w:pPr>
      <w:r w:rsidRPr="008129AC">
        <w:t>The size of each investigation, that is part of the object of reference, is at least;</w:t>
      </w:r>
    </w:p>
    <w:p w14:paraId="2C8B6FE0" w14:textId="4B423419" w:rsidR="00DF1BB0" w:rsidRPr="008129AC" w:rsidRDefault="00DF1BB0" w:rsidP="008129AC">
      <w:pPr>
        <w:numPr>
          <w:ilvl w:val="1"/>
          <w:numId w:val="10"/>
        </w:numPr>
        <w:spacing w:after="0" w:line="240" w:lineRule="atLeast"/>
        <w:jc w:val="both"/>
        <w:rPr>
          <w:lang w:val="en-US"/>
        </w:rPr>
      </w:pPr>
      <w:bookmarkStart w:id="1" w:name="_Hlk129286023"/>
      <w:r w:rsidRPr="008129AC">
        <w:rPr>
          <w:lang w:val="en-US"/>
        </w:rPr>
        <w:t>30 sampling</w:t>
      </w:r>
      <w:r w:rsidRPr="008129AC">
        <w:rPr>
          <w:rFonts w:eastAsia="Calibri"/>
          <w:lang w:val="en-US"/>
        </w:rPr>
        <w:t>/PCPT boreholes with a target depth of up to 60m</w:t>
      </w:r>
      <w:r w:rsidRPr="008129AC">
        <w:rPr>
          <w:rFonts w:eastAsia="Calibri"/>
          <w:lang w:val="en-US"/>
        </w:rPr>
        <w:tab/>
        <w:t xml:space="preserve"> for </w:t>
      </w:r>
      <w:r w:rsidRPr="008129AC">
        <w:rPr>
          <w:lang w:val="en-US"/>
        </w:rPr>
        <w:t>core competence 3</w:t>
      </w:r>
    </w:p>
    <w:p w14:paraId="2307DAF9" w14:textId="1FC86F50" w:rsidR="00DF1BB0" w:rsidRPr="008129AC" w:rsidRDefault="00DF1BB0" w:rsidP="008129AC">
      <w:pPr>
        <w:numPr>
          <w:ilvl w:val="1"/>
          <w:numId w:val="10"/>
        </w:numPr>
        <w:spacing w:after="0" w:line="240" w:lineRule="atLeast"/>
        <w:jc w:val="both"/>
        <w:rPr>
          <w:lang w:val="en-US"/>
        </w:rPr>
      </w:pPr>
      <w:r w:rsidRPr="008129AC">
        <w:rPr>
          <w:lang w:val="en-US"/>
        </w:rPr>
        <w:t>10 downhole</w:t>
      </w:r>
      <w:r w:rsidRPr="008129AC">
        <w:rPr>
          <w:rFonts w:eastAsia="Calibri"/>
          <w:lang w:val="en-US"/>
        </w:rPr>
        <w:t xml:space="preserve"> seismic cone penetration testing (SCPT) to a target depth of up to 60m for </w:t>
      </w:r>
      <w:r w:rsidRPr="008129AC">
        <w:rPr>
          <w:lang w:val="en-US"/>
        </w:rPr>
        <w:t>core competence 4</w:t>
      </w:r>
    </w:p>
    <w:bookmarkEnd w:id="1"/>
    <w:p w14:paraId="357FEF2D" w14:textId="5126C691" w:rsidR="00550A59" w:rsidRPr="008129AC" w:rsidRDefault="00550A59" w:rsidP="00413A97">
      <w:pPr>
        <w:numPr>
          <w:ilvl w:val="0"/>
          <w:numId w:val="4"/>
        </w:numPr>
        <w:spacing w:after="0" w:line="240" w:lineRule="atLeast"/>
        <w:rPr>
          <w:rFonts w:ascii="Verdana" w:hAnsi="Verdana"/>
          <w:sz w:val="18"/>
          <w:szCs w:val="18"/>
          <w:lang w:val="en-GB"/>
        </w:rPr>
      </w:pPr>
      <w:r w:rsidRPr="008129AC">
        <w:rPr>
          <w:rFonts w:ascii="Verdana" w:hAnsi="Verdana"/>
          <w:sz w:val="18"/>
          <w:szCs w:val="18"/>
          <w:lang w:val="en-US"/>
        </w:rPr>
        <w:t xml:space="preserve">The reference assignment(s) must have </w:t>
      </w:r>
      <w:r w:rsidR="001D46E1" w:rsidRPr="008129AC">
        <w:rPr>
          <w:rFonts w:ascii="Verdana" w:hAnsi="Verdana"/>
          <w:sz w:val="18"/>
          <w:szCs w:val="18"/>
          <w:lang w:val="en-US"/>
        </w:rPr>
        <w:t xml:space="preserve">for each </w:t>
      </w:r>
      <w:r w:rsidR="00564B55" w:rsidRPr="008129AC">
        <w:rPr>
          <w:rFonts w:ascii="Verdana" w:hAnsi="Verdana"/>
          <w:sz w:val="18"/>
          <w:szCs w:val="18"/>
          <w:lang w:val="en-US"/>
        </w:rPr>
        <w:t xml:space="preserve">individual core </w:t>
      </w:r>
      <w:r w:rsidR="001D46E1" w:rsidRPr="008129AC">
        <w:rPr>
          <w:rFonts w:ascii="Verdana" w:hAnsi="Verdana"/>
          <w:sz w:val="18"/>
          <w:szCs w:val="18"/>
          <w:lang w:val="en-US"/>
        </w:rPr>
        <w:t xml:space="preserve">competence </w:t>
      </w:r>
      <w:r w:rsidRPr="008129AC">
        <w:rPr>
          <w:rFonts w:ascii="Verdana" w:hAnsi="Verdana"/>
          <w:sz w:val="18"/>
          <w:szCs w:val="18"/>
          <w:lang w:val="en-US"/>
        </w:rPr>
        <w:t>a minimum value of:</w:t>
      </w:r>
    </w:p>
    <w:p w14:paraId="76E6909F" w14:textId="2C8252D3" w:rsidR="00550A59" w:rsidRPr="008129AC" w:rsidRDefault="5142065F" w:rsidP="5142065F">
      <w:pPr>
        <w:numPr>
          <w:ilvl w:val="1"/>
          <w:numId w:val="10"/>
        </w:numPr>
        <w:spacing w:after="0" w:line="240" w:lineRule="atLeast"/>
        <w:jc w:val="both"/>
        <w:rPr>
          <w:rFonts w:ascii="Verdana" w:hAnsi="Verdana"/>
          <w:sz w:val="18"/>
          <w:szCs w:val="18"/>
          <w:lang w:val="en-US"/>
        </w:rPr>
      </w:pPr>
      <w:bookmarkStart w:id="2" w:name="_Hlk49339428"/>
      <w:r w:rsidRPr="008129AC">
        <w:rPr>
          <w:lang w:val="en-US"/>
        </w:rPr>
        <w:t>€ 1,000,000 for core competences 1, 2, 3, 4, and 5;</w:t>
      </w:r>
    </w:p>
    <w:p w14:paraId="5784D895" w14:textId="668CE024" w:rsidR="00550A59" w:rsidRPr="008129AC" w:rsidRDefault="5142065F" w:rsidP="00624175">
      <w:pPr>
        <w:numPr>
          <w:ilvl w:val="1"/>
          <w:numId w:val="10"/>
        </w:numPr>
        <w:spacing w:after="0" w:line="240" w:lineRule="atLeast"/>
        <w:jc w:val="both"/>
        <w:rPr>
          <w:rFonts w:ascii="Verdana" w:hAnsi="Verdana"/>
          <w:sz w:val="18"/>
          <w:szCs w:val="18"/>
          <w:lang w:val="en-GB"/>
        </w:rPr>
      </w:pPr>
      <w:r w:rsidRPr="008129AC">
        <w:rPr>
          <w:lang w:val="en-US"/>
        </w:rPr>
        <w:t xml:space="preserve">€ 200,000 </w:t>
      </w:r>
      <w:r w:rsidR="00550A59" w:rsidRPr="008129AC">
        <w:tab/>
      </w:r>
      <w:r w:rsidRPr="008129AC">
        <w:rPr>
          <w:lang w:val="en-US"/>
        </w:rPr>
        <w:t>for core competences 6 and 7.</w:t>
      </w:r>
      <w:bookmarkEnd w:id="2"/>
    </w:p>
    <w:p w14:paraId="12CDC366" w14:textId="77777777" w:rsidR="00624175" w:rsidRPr="008129AC" w:rsidRDefault="00624175" w:rsidP="00624175">
      <w:pPr>
        <w:spacing w:after="0" w:line="240" w:lineRule="atLeast"/>
        <w:ind w:left="1080"/>
        <w:jc w:val="both"/>
        <w:rPr>
          <w:rFonts w:ascii="Verdana" w:hAnsi="Verdana"/>
          <w:sz w:val="18"/>
          <w:szCs w:val="18"/>
          <w:lang w:val="en-GB"/>
        </w:rPr>
      </w:pPr>
    </w:p>
    <w:p w14:paraId="638BE5E9" w14:textId="7B34BEED" w:rsidR="00C7045C" w:rsidRPr="00031018" w:rsidRDefault="00883FC8" w:rsidP="0068070A">
      <w:pPr>
        <w:rPr>
          <w:rFonts w:ascii="Verdana" w:hAnsi="Verdana"/>
          <w:sz w:val="18"/>
          <w:szCs w:val="18"/>
          <w:lang w:val="en-GB"/>
        </w:rPr>
      </w:pPr>
      <w:r w:rsidRPr="008129AC">
        <w:rPr>
          <w:rFonts w:ascii="Verdana" w:hAnsi="Verdana"/>
          <w:sz w:val="18"/>
          <w:szCs w:val="18"/>
          <w:lang w:val="en-GB"/>
        </w:rPr>
        <w:t>The use of experience of one or more subcontractors in the references is only allowed if this subcontractor is / these subcontractors are engaged during the execution of this agreement and the tenderer can actually have the knowledge and experience of the relevant subcontractor(s) at his disposal and will actually use this during the execution of the contract</w:t>
      </w:r>
      <w:r w:rsidR="00875BA5" w:rsidRPr="008129AC">
        <w:rPr>
          <w:rFonts w:ascii="Verdana" w:hAnsi="Verdana"/>
          <w:sz w:val="18"/>
          <w:szCs w:val="18"/>
          <w:lang w:val="en-GB"/>
        </w:rPr>
        <w:t>.</w:t>
      </w:r>
    </w:p>
    <w:sectPr w:rsidR="00C7045C" w:rsidRPr="00031018" w:rsidSect="00B07036">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D418A"/>
    <w:multiLevelType w:val="hybridMultilevel"/>
    <w:tmpl w:val="2626C18C"/>
    <w:lvl w:ilvl="0" w:tplc="C2F4B3A8">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86103EF"/>
    <w:multiLevelType w:val="hybridMultilevel"/>
    <w:tmpl w:val="4750389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B9B3805"/>
    <w:multiLevelType w:val="hybridMultilevel"/>
    <w:tmpl w:val="A154A6A6"/>
    <w:lvl w:ilvl="0" w:tplc="0809000F">
      <w:start w:val="1"/>
      <w:numFmt w:val="decimal"/>
      <w:lvlText w:val="%1."/>
      <w:lvlJc w:val="left"/>
      <w:pPr>
        <w:ind w:left="1065" w:hanging="705"/>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810729"/>
    <w:multiLevelType w:val="hybridMultilevel"/>
    <w:tmpl w:val="26B43892"/>
    <w:lvl w:ilvl="0" w:tplc="FFFFFFFF">
      <w:start w:val="1"/>
      <w:numFmt w:val="decimal"/>
      <w:lvlText w:val="%1."/>
      <w:lvlJc w:val="left"/>
      <w:pPr>
        <w:ind w:left="720" w:hanging="360"/>
      </w:pPr>
      <w:rPr>
        <w:rFonts w:hint="default"/>
        <w:sz w:val="18"/>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92C488A"/>
    <w:multiLevelType w:val="hybridMultilevel"/>
    <w:tmpl w:val="8814EC16"/>
    <w:lvl w:ilvl="0" w:tplc="ADC62BEE">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31F71074"/>
    <w:multiLevelType w:val="hybridMultilevel"/>
    <w:tmpl w:val="A74202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6E65B3F"/>
    <w:multiLevelType w:val="hybridMultilevel"/>
    <w:tmpl w:val="48763136"/>
    <w:lvl w:ilvl="0" w:tplc="A06A6A22">
      <w:start w:val="1"/>
      <w:numFmt w:val="bullet"/>
      <w:lvlText w:val=""/>
      <w:lvlJc w:val="left"/>
      <w:pPr>
        <w:ind w:left="360" w:hanging="360"/>
      </w:pPr>
      <w:rPr>
        <w:rFonts w:ascii="Symbol" w:hAnsi="Symbol" w:hint="default"/>
        <w:sz w:val="16"/>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3A4A7642"/>
    <w:multiLevelType w:val="hybridMultilevel"/>
    <w:tmpl w:val="48E281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3CDD2917"/>
    <w:multiLevelType w:val="hybridMultilevel"/>
    <w:tmpl w:val="6D364D4C"/>
    <w:lvl w:ilvl="0" w:tplc="FFFFFFFF">
      <w:start w:val="2013"/>
      <w:numFmt w:val="bullet"/>
      <w:lvlText w:val=""/>
      <w:lvlJc w:val="left"/>
      <w:pPr>
        <w:tabs>
          <w:tab w:val="num" w:pos="360"/>
        </w:tabs>
        <w:ind w:left="360" w:hanging="360"/>
      </w:pPr>
      <w:rPr>
        <w:rFonts w:ascii="Symbol" w:hAnsi="Symbol" w:hint="default"/>
        <w:color w:val="auto"/>
        <w:sz w:val="16"/>
        <w:szCs w:val="16"/>
      </w:rPr>
    </w:lvl>
    <w:lvl w:ilvl="1" w:tplc="0413000F">
      <w:start w:val="1"/>
      <w:numFmt w:val="decimal"/>
      <w:lvlText w:val="%2."/>
      <w:lvlJc w:val="left"/>
      <w:pPr>
        <w:ind w:left="1440" w:hanging="360"/>
      </w:p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017BEC"/>
    <w:multiLevelType w:val="hybridMultilevel"/>
    <w:tmpl w:val="A720F652"/>
    <w:lvl w:ilvl="0" w:tplc="0413000F">
      <w:start w:val="1"/>
      <w:numFmt w:val="decimal"/>
      <w:lvlText w:val="%1."/>
      <w:lvlJc w:val="left"/>
      <w:pPr>
        <w:tabs>
          <w:tab w:val="num" w:pos="360"/>
        </w:tabs>
        <w:ind w:left="360" w:hanging="360"/>
      </w:pPr>
      <w:rPr>
        <w:rFonts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EB3627"/>
    <w:multiLevelType w:val="hybridMultilevel"/>
    <w:tmpl w:val="061EFC58"/>
    <w:lvl w:ilvl="0" w:tplc="44B65692">
      <w:start w:val="1"/>
      <w:numFmt w:val="decimal"/>
      <w:lvlText w:val="%1."/>
      <w:lvlJc w:val="left"/>
      <w:pPr>
        <w:ind w:left="1080" w:hanging="360"/>
      </w:pPr>
      <w:rPr>
        <w:rFont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1" w15:restartNumberingAfterBreak="0">
    <w:nsid w:val="53F9425D"/>
    <w:multiLevelType w:val="hybridMultilevel"/>
    <w:tmpl w:val="71BA642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737B74F3"/>
    <w:multiLevelType w:val="hybridMultilevel"/>
    <w:tmpl w:val="DF488940"/>
    <w:lvl w:ilvl="0" w:tplc="C11A8AC8">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76392B8D"/>
    <w:multiLevelType w:val="hybridMultilevel"/>
    <w:tmpl w:val="C92081F8"/>
    <w:lvl w:ilvl="0" w:tplc="6C601636">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4" w15:restartNumberingAfterBreak="0">
    <w:nsid w:val="79FC0C47"/>
    <w:multiLevelType w:val="hybridMultilevel"/>
    <w:tmpl w:val="F168C3DE"/>
    <w:lvl w:ilvl="0" w:tplc="9E663A3C">
      <w:start w:val="1"/>
      <w:numFmt w:val="bullet"/>
      <w:pStyle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7A4A2CA5"/>
    <w:multiLevelType w:val="hybridMultilevel"/>
    <w:tmpl w:val="76D43924"/>
    <w:lvl w:ilvl="0" w:tplc="2A0C754C">
      <w:start w:val="2013"/>
      <w:numFmt w:val="bullet"/>
      <w:lvlText w:val=""/>
      <w:lvlJc w:val="left"/>
      <w:pPr>
        <w:tabs>
          <w:tab w:val="num" w:pos="360"/>
        </w:tabs>
        <w:ind w:left="360" w:hanging="360"/>
      </w:pPr>
      <w:rPr>
        <w:rFonts w:ascii="Symbol" w:hAnsi="Symbol" w:hint="default"/>
        <w:color w:val="auto"/>
        <w:sz w:val="16"/>
        <w:szCs w:val="16"/>
      </w:rPr>
    </w:lvl>
    <w:lvl w:ilvl="1" w:tplc="71CE8D2E">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num w:numId="1" w16cid:durableId="1239948384">
    <w:abstractNumId w:val="7"/>
  </w:num>
  <w:num w:numId="2" w16cid:durableId="231937385">
    <w:abstractNumId w:val="1"/>
  </w:num>
  <w:num w:numId="3" w16cid:durableId="1428892577">
    <w:abstractNumId w:val="11"/>
  </w:num>
  <w:num w:numId="4" w16cid:durableId="1312784317">
    <w:abstractNumId w:val="15"/>
  </w:num>
  <w:num w:numId="5" w16cid:durableId="908923751">
    <w:abstractNumId w:val="9"/>
  </w:num>
  <w:num w:numId="6" w16cid:durableId="1603761510">
    <w:abstractNumId w:val="5"/>
  </w:num>
  <w:num w:numId="7" w16cid:durableId="857045329">
    <w:abstractNumId w:val="13"/>
  </w:num>
  <w:num w:numId="8" w16cid:durableId="553278629">
    <w:abstractNumId w:val="2"/>
  </w:num>
  <w:num w:numId="9" w16cid:durableId="518281607">
    <w:abstractNumId w:val="0"/>
  </w:num>
  <w:num w:numId="10" w16cid:durableId="2050715482">
    <w:abstractNumId w:val="6"/>
  </w:num>
  <w:num w:numId="11" w16cid:durableId="889414338">
    <w:abstractNumId w:val="0"/>
    <w:lvlOverride w:ilvl="0">
      <w:startOverride w:val="1"/>
    </w:lvlOverride>
  </w:num>
  <w:num w:numId="12" w16cid:durableId="351565815">
    <w:abstractNumId w:val="10"/>
  </w:num>
  <w:num w:numId="13" w16cid:durableId="1170178029">
    <w:abstractNumId w:val="12"/>
  </w:num>
  <w:num w:numId="14" w16cid:durableId="886838716">
    <w:abstractNumId w:val="3"/>
  </w:num>
  <w:num w:numId="15" w16cid:durableId="156313303">
    <w:abstractNumId w:val="8"/>
  </w:num>
  <w:num w:numId="16" w16cid:durableId="405686384">
    <w:abstractNumId w:val="4"/>
  </w:num>
  <w:num w:numId="17" w16cid:durableId="11584937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EBA"/>
    <w:rsid w:val="00026B43"/>
    <w:rsid w:val="00031018"/>
    <w:rsid w:val="000609B0"/>
    <w:rsid w:val="00081C0D"/>
    <w:rsid w:val="000B572D"/>
    <w:rsid w:val="0012220F"/>
    <w:rsid w:val="00124E06"/>
    <w:rsid w:val="001741A3"/>
    <w:rsid w:val="00186625"/>
    <w:rsid w:val="001B56D5"/>
    <w:rsid w:val="001D0524"/>
    <w:rsid w:val="001D22CB"/>
    <w:rsid w:val="001D2B7C"/>
    <w:rsid w:val="001D46E1"/>
    <w:rsid w:val="001F1449"/>
    <w:rsid w:val="00270BA7"/>
    <w:rsid w:val="00287ED9"/>
    <w:rsid w:val="002D6A69"/>
    <w:rsid w:val="002F2FB1"/>
    <w:rsid w:val="002F5E38"/>
    <w:rsid w:val="00315627"/>
    <w:rsid w:val="00327EAA"/>
    <w:rsid w:val="003319E3"/>
    <w:rsid w:val="003348F1"/>
    <w:rsid w:val="003920B6"/>
    <w:rsid w:val="003C4D7B"/>
    <w:rsid w:val="003E3FD2"/>
    <w:rsid w:val="00413A97"/>
    <w:rsid w:val="00471572"/>
    <w:rsid w:val="00484551"/>
    <w:rsid w:val="004C2CBF"/>
    <w:rsid w:val="005144CA"/>
    <w:rsid w:val="00521527"/>
    <w:rsid w:val="00527439"/>
    <w:rsid w:val="005305CD"/>
    <w:rsid w:val="0054052E"/>
    <w:rsid w:val="00550A59"/>
    <w:rsid w:val="00556696"/>
    <w:rsid w:val="00564B55"/>
    <w:rsid w:val="00574D7E"/>
    <w:rsid w:val="00582C26"/>
    <w:rsid w:val="005905A3"/>
    <w:rsid w:val="00596EBA"/>
    <w:rsid w:val="005D3120"/>
    <w:rsid w:val="005D518B"/>
    <w:rsid w:val="005E03EA"/>
    <w:rsid w:val="00617963"/>
    <w:rsid w:val="00622046"/>
    <w:rsid w:val="00624175"/>
    <w:rsid w:val="00637F1B"/>
    <w:rsid w:val="0064070A"/>
    <w:rsid w:val="0068070A"/>
    <w:rsid w:val="006A73A4"/>
    <w:rsid w:val="006F4BEB"/>
    <w:rsid w:val="0077503E"/>
    <w:rsid w:val="007C1102"/>
    <w:rsid w:val="007D53FC"/>
    <w:rsid w:val="007F4BB5"/>
    <w:rsid w:val="0080172D"/>
    <w:rsid w:val="008048F2"/>
    <w:rsid w:val="008129AC"/>
    <w:rsid w:val="008313E4"/>
    <w:rsid w:val="00875BA5"/>
    <w:rsid w:val="0088318F"/>
    <w:rsid w:val="00883FC8"/>
    <w:rsid w:val="008B5097"/>
    <w:rsid w:val="008D0172"/>
    <w:rsid w:val="008D3AE8"/>
    <w:rsid w:val="00912324"/>
    <w:rsid w:val="009275C5"/>
    <w:rsid w:val="00930D62"/>
    <w:rsid w:val="00946D7F"/>
    <w:rsid w:val="00973176"/>
    <w:rsid w:val="00982A65"/>
    <w:rsid w:val="009A196C"/>
    <w:rsid w:val="009B4A51"/>
    <w:rsid w:val="009D5CBF"/>
    <w:rsid w:val="009E216B"/>
    <w:rsid w:val="00A26E14"/>
    <w:rsid w:val="00A43EBD"/>
    <w:rsid w:val="00A63685"/>
    <w:rsid w:val="00A63DD3"/>
    <w:rsid w:val="00A8304C"/>
    <w:rsid w:val="00AA2AB8"/>
    <w:rsid w:val="00AA7CE5"/>
    <w:rsid w:val="00AD3142"/>
    <w:rsid w:val="00B07036"/>
    <w:rsid w:val="00B128BF"/>
    <w:rsid w:val="00B155EE"/>
    <w:rsid w:val="00B3104F"/>
    <w:rsid w:val="00B31709"/>
    <w:rsid w:val="00B41C10"/>
    <w:rsid w:val="00B7172D"/>
    <w:rsid w:val="00BE01DD"/>
    <w:rsid w:val="00BF6C59"/>
    <w:rsid w:val="00C53DFA"/>
    <w:rsid w:val="00C7045C"/>
    <w:rsid w:val="00C8275E"/>
    <w:rsid w:val="00C92D1C"/>
    <w:rsid w:val="00D13218"/>
    <w:rsid w:val="00D1380B"/>
    <w:rsid w:val="00D3589E"/>
    <w:rsid w:val="00D7073A"/>
    <w:rsid w:val="00D722EA"/>
    <w:rsid w:val="00DB22FD"/>
    <w:rsid w:val="00DB3E4C"/>
    <w:rsid w:val="00DF1BB0"/>
    <w:rsid w:val="00E041BB"/>
    <w:rsid w:val="00E113D3"/>
    <w:rsid w:val="00E3049E"/>
    <w:rsid w:val="00EF08D3"/>
    <w:rsid w:val="00EF413F"/>
    <w:rsid w:val="00EF6468"/>
    <w:rsid w:val="00F23502"/>
    <w:rsid w:val="00F378F8"/>
    <w:rsid w:val="00F63735"/>
    <w:rsid w:val="00F7746E"/>
    <w:rsid w:val="39E343D7"/>
    <w:rsid w:val="5142065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65319"/>
  <w15:docId w15:val="{CF9FD187-23DF-437E-8460-C9C6A7166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rsid w:val="00B128BF"/>
    <w:rPr>
      <w:sz w:val="16"/>
      <w:lang w:val="en-GB" w:eastAsia="en-GB"/>
    </w:rPr>
  </w:style>
  <w:style w:type="paragraph" w:styleId="Tekstopmerking">
    <w:name w:val="annotation text"/>
    <w:basedOn w:val="Standaard"/>
    <w:link w:val="TekstopmerkingChar"/>
    <w:autoRedefine/>
    <w:rsid w:val="00A26E14"/>
    <w:pPr>
      <w:spacing w:after="0" w:line="260" w:lineRule="atLeast"/>
    </w:pPr>
    <w:rPr>
      <w:rFonts w:ascii="Verdana" w:eastAsia="Times New Roman" w:hAnsi="Verdana" w:cs="Times New Roman"/>
      <w:kern w:val="14"/>
      <w:sz w:val="20"/>
      <w:szCs w:val="20"/>
      <w:lang w:val="en-GB" w:eastAsia="en-GB"/>
    </w:rPr>
  </w:style>
  <w:style w:type="character" w:customStyle="1" w:styleId="TekstopmerkingChar">
    <w:name w:val="Tekst opmerking Char"/>
    <w:basedOn w:val="Standaardalinea-lettertype"/>
    <w:link w:val="Tekstopmerking"/>
    <w:rsid w:val="00A26E14"/>
    <w:rPr>
      <w:rFonts w:ascii="Verdana" w:eastAsia="Times New Roman" w:hAnsi="Verdana" w:cs="Times New Roman"/>
      <w:kern w:val="14"/>
      <w:sz w:val="20"/>
      <w:szCs w:val="20"/>
      <w:lang w:val="en-GB" w:eastAsia="en-GB"/>
    </w:rPr>
  </w:style>
  <w:style w:type="paragraph" w:customStyle="1" w:styleId="Eis11">
    <w:name w:val="Eis 1.1"/>
    <w:basedOn w:val="Standaard"/>
    <w:autoRedefine/>
    <w:rsid w:val="00B128BF"/>
    <w:pPr>
      <w:spacing w:after="120" w:line="240" w:lineRule="atLeast"/>
    </w:pPr>
    <w:rPr>
      <w:rFonts w:ascii="Verdana" w:eastAsia="Times New Roman" w:hAnsi="Verdana" w:cs="Times New Roman"/>
      <w:sz w:val="18"/>
      <w:szCs w:val="24"/>
      <w:lang w:val="en-GB" w:eastAsia="en-GB"/>
    </w:rPr>
  </w:style>
  <w:style w:type="paragraph" w:styleId="Lijstalinea">
    <w:name w:val="List Paragraph"/>
    <w:basedOn w:val="Standaard"/>
    <w:uiPriority w:val="34"/>
    <w:qFormat/>
    <w:rsid w:val="00B128BF"/>
    <w:pPr>
      <w:spacing w:after="0" w:line="240" w:lineRule="atLeast"/>
      <w:ind w:left="720"/>
      <w:contextualSpacing/>
    </w:pPr>
    <w:rPr>
      <w:rFonts w:ascii="Verdana" w:eastAsia="MS Mincho" w:hAnsi="Verdana" w:cs="Times New Roman"/>
      <w:sz w:val="18"/>
      <w:szCs w:val="24"/>
      <w:lang w:eastAsia="nl-NL"/>
    </w:rPr>
  </w:style>
  <w:style w:type="paragraph" w:styleId="Ballontekst">
    <w:name w:val="Balloon Text"/>
    <w:basedOn w:val="Standaard"/>
    <w:link w:val="BallontekstChar"/>
    <w:uiPriority w:val="99"/>
    <w:semiHidden/>
    <w:unhideWhenUsed/>
    <w:rsid w:val="00B128BF"/>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128BF"/>
    <w:rPr>
      <w:rFonts w:ascii="Tahoma" w:hAnsi="Tahoma" w:cs="Tahoma"/>
      <w:sz w:val="16"/>
      <w:szCs w:val="16"/>
    </w:rPr>
  </w:style>
  <w:style w:type="table" w:styleId="Tabelraster">
    <w:name w:val="Table Grid"/>
    <w:basedOn w:val="Standaardtabel"/>
    <w:uiPriority w:val="59"/>
    <w:rsid w:val="00C70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6A73A4"/>
    <w:pPr>
      <w:spacing w:after="200" w:line="240" w:lineRule="auto"/>
    </w:pPr>
    <w:rPr>
      <w:rFonts w:asciiTheme="minorHAnsi" w:eastAsiaTheme="minorHAnsi" w:hAnsiTheme="minorHAnsi" w:cstheme="minorBidi"/>
      <w:b/>
      <w:bCs/>
      <w:kern w:val="0"/>
      <w:lang w:val="nl-NL" w:eastAsia="en-US"/>
    </w:rPr>
  </w:style>
  <w:style w:type="character" w:customStyle="1" w:styleId="OnderwerpvanopmerkingChar">
    <w:name w:val="Onderwerp van opmerking Char"/>
    <w:basedOn w:val="TekstopmerkingChar"/>
    <w:link w:val="Onderwerpvanopmerking"/>
    <w:uiPriority w:val="99"/>
    <w:semiHidden/>
    <w:rsid w:val="006A73A4"/>
    <w:rPr>
      <w:rFonts w:ascii="Verdana" w:eastAsia="Times New Roman" w:hAnsi="Verdana" w:cs="Times New Roman"/>
      <w:b/>
      <w:bCs/>
      <w:kern w:val="14"/>
      <w:sz w:val="20"/>
      <w:szCs w:val="20"/>
      <w:lang w:val="en-GB" w:eastAsia="en-GB"/>
    </w:rPr>
  </w:style>
  <w:style w:type="paragraph" w:customStyle="1" w:styleId="Titel12pt">
    <w:name w:val="Titel + 12 pt"/>
    <w:basedOn w:val="Standaard"/>
    <w:rsid w:val="0064070A"/>
    <w:pPr>
      <w:spacing w:after="0" w:line="240" w:lineRule="atLeast"/>
      <w:ind w:left="3232"/>
    </w:pPr>
    <w:rPr>
      <w:rFonts w:ascii="Verdana" w:eastAsia="Times New Roman" w:hAnsi="Verdana" w:cs="Times New Roman"/>
      <w:b/>
      <w:bCs/>
      <w:sz w:val="24"/>
      <w:szCs w:val="24"/>
      <w:lang w:val="en-GB" w:eastAsia="en-GB"/>
    </w:rPr>
  </w:style>
  <w:style w:type="paragraph" w:customStyle="1" w:styleId="Bullet">
    <w:name w:val="Bullet"/>
    <w:basedOn w:val="Standaard"/>
    <w:link w:val="BulletChar"/>
    <w:autoRedefine/>
    <w:rsid w:val="008129AC"/>
    <w:pPr>
      <w:widowControl w:val="0"/>
      <w:numPr>
        <w:numId w:val="17"/>
      </w:numPr>
      <w:spacing w:after="0" w:line="240" w:lineRule="atLeast"/>
      <w:jc w:val="both"/>
    </w:pPr>
    <w:rPr>
      <w:rFonts w:ascii="Verdana" w:eastAsia="Times New Roman" w:hAnsi="Verdana" w:cs="Times New Roman"/>
      <w:sz w:val="18"/>
      <w:szCs w:val="20"/>
      <w:lang w:val="en-GB" w:eastAsia="en-GB"/>
    </w:rPr>
  </w:style>
  <w:style w:type="character" w:customStyle="1" w:styleId="BulletChar">
    <w:name w:val="Bullet Char"/>
    <w:link w:val="Bullet"/>
    <w:rsid w:val="008129AC"/>
    <w:rPr>
      <w:rFonts w:ascii="Verdana" w:eastAsia="Times New Roman" w:hAnsi="Verdana" w:cs="Times New Roman"/>
      <w:sz w:val="18"/>
      <w:szCs w:val="20"/>
      <w:lang w:val="en-GB" w:eastAsia="en-GB"/>
    </w:rPr>
  </w:style>
  <w:style w:type="paragraph" w:customStyle="1" w:styleId="Default">
    <w:name w:val="Default"/>
    <w:rsid w:val="00AD3142"/>
    <w:pPr>
      <w:autoSpaceDE w:val="0"/>
      <w:autoSpaceDN w:val="0"/>
      <w:adjustRightInd w:val="0"/>
      <w:spacing w:after="0" w:line="240" w:lineRule="auto"/>
    </w:pPr>
    <w:rPr>
      <w:rFonts w:ascii="Verdana" w:hAnsi="Verdana" w:cs="Verdana"/>
      <w:color w:val="000000"/>
      <w:sz w:val="24"/>
      <w:szCs w:val="24"/>
    </w:rPr>
  </w:style>
  <w:style w:type="paragraph" w:styleId="Revisie">
    <w:name w:val="Revision"/>
    <w:hidden/>
    <w:uiPriority w:val="99"/>
    <w:semiHidden/>
    <w:rsid w:val="00A43EB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3177">
      <w:bodyDiv w:val="1"/>
      <w:marLeft w:val="0"/>
      <w:marRight w:val="0"/>
      <w:marTop w:val="0"/>
      <w:marBottom w:val="0"/>
      <w:divBdr>
        <w:top w:val="none" w:sz="0" w:space="0" w:color="auto"/>
        <w:left w:val="none" w:sz="0" w:space="0" w:color="auto"/>
        <w:bottom w:val="none" w:sz="0" w:space="0" w:color="auto"/>
        <w:right w:val="none" w:sz="0" w:space="0" w:color="auto"/>
      </w:divBdr>
    </w:div>
    <w:div w:id="31074116">
      <w:bodyDiv w:val="1"/>
      <w:marLeft w:val="0"/>
      <w:marRight w:val="0"/>
      <w:marTop w:val="0"/>
      <w:marBottom w:val="0"/>
      <w:divBdr>
        <w:top w:val="none" w:sz="0" w:space="0" w:color="auto"/>
        <w:left w:val="none" w:sz="0" w:space="0" w:color="auto"/>
        <w:bottom w:val="none" w:sz="0" w:space="0" w:color="auto"/>
        <w:right w:val="none" w:sz="0" w:space="0" w:color="auto"/>
      </w:divBdr>
    </w:div>
    <w:div w:id="33773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4004215DDFC349AD3FE32B1C1892F0" ma:contentTypeVersion="13" ma:contentTypeDescription="Create a new document." ma:contentTypeScope="" ma:versionID="77a575b2636b185f27b423608cba4102">
  <xsd:schema xmlns:xsd="http://www.w3.org/2001/XMLSchema" xmlns:xs="http://www.w3.org/2001/XMLSchema" xmlns:p="http://schemas.microsoft.com/office/2006/metadata/properties" xmlns:ns3="30f6de3f-8533-46c9-b674-8684a98825a1" xmlns:ns4="be476110-ffbc-484f-8cdb-5d91f573c7be" targetNamespace="http://schemas.microsoft.com/office/2006/metadata/properties" ma:root="true" ma:fieldsID="1c725d8a03099354c6170c5ce19a13e2" ns3:_="" ns4:_="">
    <xsd:import namespace="30f6de3f-8533-46c9-b674-8684a98825a1"/>
    <xsd:import namespace="be476110-ffbc-484f-8cdb-5d91f573c7b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4:SharedWithUsers" minOccurs="0"/>
                <xsd:element ref="ns4:SharedWithDetails" minOccurs="0"/>
                <xsd:element ref="ns4:SharingHintHash"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6de3f-8533-46c9-b674-8684a98825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476110-ffbc-484f-8cdb-5d91f573c7b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65599C-B148-48C6-A5DB-806AF3C9419D}">
  <ds:schemaRefs>
    <ds:schemaRef ds:uri="http://schemas.microsoft.com/sharepoint/v3/contenttype/forms"/>
  </ds:schemaRefs>
</ds:datastoreItem>
</file>

<file path=customXml/itemProps2.xml><?xml version="1.0" encoding="utf-8"?>
<ds:datastoreItem xmlns:ds="http://schemas.openxmlformats.org/officeDocument/2006/customXml" ds:itemID="{91FEBF6F-35AB-4F0C-B1EC-E7906B58F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6de3f-8533-46c9-b674-8684a98825a1"/>
    <ds:schemaRef ds:uri="be476110-ffbc-484f-8cdb-5d91f573c7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293DB2-3A28-4493-B289-F43C3E3EF49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523</Words>
  <Characters>2879</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Ministerie van EZ</Company>
  <LinksUpToDate>false</LinksUpToDate>
  <CharactersWithSpaces>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Jettie Bos</dc:creator>
  <cp:lastModifiedBy>Vrolijk, M.A.C. (Michel)</cp:lastModifiedBy>
  <cp:revision>31</cp:revision>
  <cp:lastPrinted>2014-09-21T19:25:00Z</cp:lastPrinted>
  <dcterms:created xsi:type="dcterms:W3CDTF">2020-08-31T10:09:00Z</dcterms:created>
  <dcterms:modified xsi:type="dcterms:W3CDTF">2023-03-21T11:05:00Z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0x010100684004215DDFC349AD3FE32B1C1892F0</vt:lpwstr>
  </property>
</Properties>
</file>